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D20633" w14:textId="3D1D4266" w:rsidR="009F474F" w:rsidRPr="009F474F" w:rsidRDefault="009F474F">
      <w:pPr>
        <w:rPr>
          <w:b/>
          <w:bCs/>
        </w:rPr>
      </w:pPr>
      <w:r>
        <w:rPr>
          <w:b/>
          <w:bCs/>
        </w:rPr>
        <w:t xml:space="preserve">Idea 1: </w:t>
      </w:r>
      <w:r w:rsidR="00E6359A">
        <w:rPr>
          <w:b/>
          <w:bCs/>
        </w:rPr>
        <w:t>I</w:t>
      </w:r>
      <w:r>
        <w:rPr>
          <w:b/>
          <w:bCs/>
        </w:rPr>
        <w:t>nteractions among herbivo</w:t>
      </w:r>
      <w:r w:rsidR="00AC246C">
        <w:rPr>
          <w:b/>
          <w:bCs/>
        </w:rPr>
        <w:t>res in climate change context</w:t>
      </w:r>
    </w:p>
    <w:p w14:paraId="4D77C6BA" w14:textId="04390DC6" w:rsidR="00EC1CE2" w:rsidRDefault="00EC1CE2">
      <w:r>
        <w:t xml:space="preserve">Herbivory can be an important mechanism which affects vegetation structure and successional dynamics. Browsing and grazing animals select individuals within their height range and of preferred (more palatable) species. By their effects on vegetation, herbivores can hasten succession to a state which supports less palatable browse. In this case, disturbance is an important mechanism to open growing space in a stand and allow regeneration of palatable species. </w:t>
      </w:r>
    </w:p>
    <w:p w14:paraId="3E1B3F3E" w14:textId="4D4B428F" w:rsidR="00EC1CE2" w:rsidRDefault="00EC1CE2">
      <w:r>
        <w:t>In past work, wind disturbance was found to be an important mechanism for sustaining moose populations by allowing regeneration of palatable edge-specialist species such as aspen and balsam fir in an otherwise unpalatable canopy of boreal conifers</w:t>
      </w:r>
      <w:r w:rsidR="005114D3">
        <w:t xml:space="preserve"> </w:t>
      </w:r>
      <w:r w:rsidR="005114D3">
        <w:fldChar w:fldCharType="begin"/>
      </w:r>
      <w:r w:rsidR="005114D3">
        <w:instrText xml:space="preserve"> ADDIN ZOTERO_ITEM CSL_CITATION {"citationID":"LZ3a3Rl1","properties":{"formattedCitation":"(Jager et al. 2017)","plainCitation":"(Jager et al. 2017)","noteIndex":0},"citationItems":[{"id":10607,"uris":["http://zotero.org/users/2075268/items/BCZ26QJH"],"uri":["http://zotero.org/users/2075268/items/BCZ26QJH"],"itemData":{"id":10607,"type":"article-journal","abstract":"Loss of top predators may contribute to high ungulate population densities and chronic over-browsing of forest ecosystems. However, spatial and temporal variability in the strength of interactions between predators and ungulates occurs over scales that are much shorter than the scales over which forest communities change, making it difficult to characterize trophic cascades in forest ecosystems. We applied the LANDIS-II forest succession model and a recently developed ungulate browsing extension to model how the moose population could interact with the forest ecosystem of Isle Royale National Park, USA, under three different wolf predation scenarios. We contrasted a 100-yr future without wolves (no predation) with two predation scenarios (weak, long-term average predation rates and strong, higher than average rates). Increasing predation rates led to lower peak moose population densities, lower biomass removal rates, and higher estimates of forage availability and landscape carrying capacity, especially during the first 40 yr of simulations. Thereafter, moose population density was similar for all predation scenarios, but available forage biomass and the carrying capacity of the landscape continued to diverge among predation scenarios. Changes in total aboveground live biomass and species composition were most pronounced in the no predation and weak predation scenarios. Consistent with smaller-scale studies, high browsing rates led to reductions in the biomass of heavily browsed Populus tremuloides, Betula papyrifera, and Abies balsamea, and increases in the biomass of unbrowsed Picea glauca and Picea mariana, especially after the simulation year 2050, when existing boreal hardwood stands at Isle Royale are projected to senesce. As a consequence, lower predation rates corresponded with a landscape that progressively shifted toward dominance by Picea glauca and Picea mariana, and lacking available forage biomass. Consistencies with previously documented small-scale successional shifts, and population estimates and trends that approximate those from this and other boreal forests that support moose provide some confidence that these dynamics represent a trophic cascade and therefore provide an important baseline against which to evaluate long-term and large-scale effects of alternative predator management strategies on ungulate populations and forest succession.","container-title":"Ecological Applications","DOI":"10.1002/eap.1526","ISSN":"1939-5582","issue":"4","language":"en","note":"_eprint: https://onlinelibrary.wiley.com/doi/pdf/10.1002/eap.1526","page":"1317-1337","source":"Wiley Online Library","title":"Modelling moose–forest interactions under different predation scenarios at Isle Royale National Park, USA","volume":"27","author":[{"family":"Jager","given":"Nathan R. De"},{"family":"Rohweder","given":"Jason J."},{"family":"Miranda","given":"Brian R."},{"family":"Sturtevant","given":"Brian R."},{"family":"Fox","given":"Timothy J."},{"family":"Romanski","given":"Mark C."}],"issued":{"date-parts":[["2017"]]}}}],"schema":"https://github.com/citation-style-language/schema/raw/master/csl-citation.json"} </w:instrText>
      </w:r>
      <w:r w:rsidR="005114D3">
        <w:fldChar w:fldCharType="separate"/>
      </w:r>
      <w:r w:rsidR="005114D3" w:rsidRPr="005114D3">
        <w:rPr>
          <w:rFonts w:ascii="Calibri" w:hAnsi="Calibri" w:cs="Calibri"/>
        </w:rPr>
        <w:t>(Jager et al. 2017)</w:t>
      </w:r>
      <w:r w:rsidR="005114D3">
        <w:fldChar w:fldCharType="end"/>
      </w:r>
      <w:r>
        <w:t xml:space="preserve">. </w:t>
      </w:r>
      <w:r w:rsidR="00BB6B2A">
        <w:t xml:space="preserve">Other disturbance mechanisms may be important in this ecosystem, which may influence predictions for future moose populations and inferences regarding management. Particularly in a warming environment, herbivorous insects are likely to be a large source of disturbance. Outbreaks of spruce budworm or bark beetles in genera </w:t>
      </w:r>
      <w:r w:rsidR="00BB6B2A">
        <w:rPr>
          <w:i/>
          <w:iCs/>
        </w:rPr>
        <w:t>Ips</w:t>
      </w:r>
      <w:r w:rsidR="00BB6B2A">
        <w:t xml:space="preserve"> and </w:t>
      </w:r>
      <w:proofErr w:type="spellStart"/>
      <w:r w:rsidR="00BB6B2A">
        <w:rPr>
          <w:i/>
          <w:iCs/>
        </w:rPr>
        <w:t>Dendroctonus</w:t>
      </w:r>
      <w:proofErr w:type="spellEnd"/>
      <w:r w:rsidR="00BB6B2A">
        <w:t xml:space="preserve"> can have large effects on stand structure by killing trees, especially large and densely growing trees</w:t>
      </w:r>
      <w:r w:rsidR="007B124F">
        <w:t>, creating decades-long landscape legacies of altered stand structure</w:t>
      </w:r>
      <w:r w:rsidR="005114D3">
        <w:t xml:space="preserve"> </w:t>
      </w:r>
      <w:r w:rsidR="005114D3">
        <w:fldChar w:fldCharType="begin"/>
      </w:r>
      <w:r w:rsidR="005114D3">
        <w:instrText xml:space="preserve"> ADDIN ZOTERO_ITEM CSL_CITATION {"citationID":"5yeiD9Qd","properties":{"formattedCitation":"(Franklin et al. 2015)","plainCitation":"(Franklin et al. 2015)","noteIndex":0},"citationItems":[{"id":10893,"uris":["http://zotero.org/users/2075268/items/9HMJZQWS"],"uri":["http://zotero.org/users/2075268/items/9HMJZQWS"],"itemData":{"id":10893,"type":"article-journal","abstract":"Natural disturbances such as insect outbreaks create boundaries that influence vegetation patterns and ecological processes. To better understand the effects of natural edge creation on relatively intact forests and adjacent disturbed areas, we investigated forest structure on both sides of 30 year-old forest edges created by a spruce budworm (Choristoneura fumiferana Clemens) outbreak in the boreal forest of Cape Breton Highlands National Park, Canada. Our objectives were: 1) to determine edge influence (compared to interior forest) and forest influence (compared to disturbed areas) on vegetation structure, and 2) to gain insight into the structural development of the edges. Canopy cover, tree density, radial growth and deadwood were sampled in 5 m x 20 m plots along 120 m transects across six edges. Randomization tests were used to estimate the magnitude and distance of edge and forest influence. Narrow transition zones approximately 10 m wide characterized the spruce budworm-induced edges. Edge influence did not extend into the forest; however, forest influence on structure was detected up to 40 m from the edge into the disturbed area. We found evidence of the insect outbreak in the form of reduced radial growth during the disturbance across the entire disturbed area-forest gradient, which indicates that spruce budworm activity may not have ceased directly at the edge. Tree mortality caused by the insect outbreak resulted in snags, many of which have transformed into logs since the outbreak collapsed. Spruce budworm outbreak-induced forest edges are narrow but dynamic boundaries separating two distinct vegetation communities in the boreal landscape.","container-title":"Silva Fennica","DOI":"10.14214/sf.1267","ISSN":"22424075","issue":"3","journalAbbreviation":"Silva Fenn.","language":"en","source":"DOI.org (Crossref)","title":"Structural dynamics at boreal forest edges created by a spruce budworm outbreak","URL":"http://www.silvafennica.fi/article/1267","volume":"49","author":[{"family":"Franklin","given":"Caroline"},{"family":"Harper","given":"Karen"},{"family":"Murphy","given":"Liam"}],"accessed":{"date-parts":[["2021",8,19]]},"issued":{"date-parts":[["2015"]]}}}],"schema":"https://github.com/citation-style-language/schema/raw/master/csl-citation.json"} </w:instrText>
      </w:r>
      <w:r w:rsidR="005114D3">
        <w:fldChar w:fldCharType="separate"/>
      </w:r>
      <w:r w:rsidR="005114D3" w:rsidRPr="005114D3">
        <w:rPr>
          <w:rFonts w:ascii="Calibri" w:hAnsi="Calibri" w:cs="Calibri"/>
        </w:rPr>
        <w:t>(Franklin et al. 2015)</w:t>
      </w:r>
      <w:r w:rsidR="005114D3">
        <w:fldChar w:fldCharType="end"/>
      </w:r>
      <w:r w:rsidR="005114D3">
        <w:t>.</w:t>
      </w:r>
      <w:r w:rsidR="007B124F">
        <w:t xml:space="preserve"> </w:t>
      </w:r>
      <w:r w:rsidR="00BB6B2A">
        <w:t xml:space="preserve"> </w:t>
      </w:r>
    </w:p>
    <w:p w14:paraId="0989DDE0" w14:textId="2FD8C605" w:rsidR="00BB6B2A" w:rsidRDefault="00BB6B2A">
      <w:r>
        <w:t>The effects of bark beetles may counteract some of the predicted influences of climate change on northern forests</w:t>
      </w:r>
      <w:r w:rsidR="00516DDB">
        <w:t xml:space="preserve"> and accentuate others, but interactions with moose make predictions more difficult</w:t>
      </w:r>
      <w:r>
        <w:t xml:space="preserve">. </w:t>
      </w:r>
      <w:r w:rsidR="00516DDB">
        <w:t xml:space="preserve">While some of these effects of insect outbreaks may increase forage by opening growing space for hardwood regeneration, the combined effects of moose and spruce budworm herbivory may reduce balsam fir cover and regeneration even further </w:t>
      </w:r>
      <w:r w:rsidR="00516DDB">
        <w:fldChar w:fldCharType="begin"/>
      </w:r>
      <w:r w:rsidR="00516DDB">
        <w:instrText xml:space="preserve"> ADDIN ZOTERO_ITEM CSL_CITATION {"citationID":"SBf2vEi2","properties":{"formattedCitation":"(Leroux et al. 2021)","plainCitation":"(Leroux et al. 2021)","noteIndex":0},"citationItems":[{"id":10812,"uris":["http://zotero.org/users/2075268/items/NHL9GZCI"],"uri":["http://zotero.org/users/2075268/items/NHL9GZCI"],"itemData":{"id":10812,"type":"article-journal","abstract":"Ungulate herbivory is a key natural disturbance in many ecosystems. In forest ecosystems, ungulate herbivory often co-occurs with other disturbances yet there are few studies looking at the cumulative impacts of ungulates and other natural disturbances on forest dynamics. We report on an 18-year experiment to investigate the combined effects of introduced, non-native moose and native spruce budworm herbivory on balsam fir forest recruitment and regeneration. Specifically, we measured inputs into early life-history components of balsam fir dominant boreal forest ecosystems such as seed density, seedbed quality, seedling and sapling height and density, as well as adult density in eight paired moose exclosure and control sites across a spruce budworm disturbance gradient (i.e. no outbreak, recent outbreak, old outbreak) that resulted in closed, partially open and open canopies. Piecewise structural equation models (SEMs) revealed a strong negative effect of spruce budworm disturbance on balsam fir adult density and indirect effects of this budworm disturbance on balsam fir seedling and sapling density mediated through adult density. We observed a similar pattern of budworm disturbance effects on balsam fir seed density with the lowest densities in sites with open canopy, then partially open and closed canopies. As expected, the SEM showed a positive effect of bryophyte seedbed cover on balsam fir seedling density. The SEM showed support for a positive effect of moose exclusion on balsam fir sapling height and density. Specifically, saplings were on average taller and denser in exclosure than control plots and these differences are most pronounced at sites with partially open canopies created by spruce budworm disturbance and undisturbed or closed canopy sites. Overall, we show evidence for cumulative and interactive effects of spruce budworm and moose herbivory on all life stages of balsam fir and such effects are negatively affecting regeneration of balsam fir forests. Human activities are creating conditions that facilitate the expansion and increased impacts of herbivores on boreal ecosystem functioning. A greater understanding of how ungulate herbivory interacts with other disturbances is needed to improve our predictions of forest ecosystem dynamics under global change. A free Plain Language Summary can be found within the Supporting Information of this article.","container-title":"Functional Ecology","DOI":"10.1111/1365-2435.13805","ISSN":"1365-2435","issue":"7","language":"en","note":"_eprint: https://onlinelibrary.wiley.com/doi/pdf/10.1111/1365-2435.13805","page":"1448-1459","source":"Wiley Online Library","title":"Cumulative effects of spruce budworm and moose herbivory on boreal forest ecosystems","volume":"35","author":[{"family":"Leroux","given":"Shawn J."},{"family":"Charron","given":"Louis"},{"family":"Hermanutz","given":"Luise"},{"family":"Feltham","given":"Janet"}],"issued":{"date-parts":[["2021"]]}}}],"schema":"https://github.com/citation-style-language/schema/raw/master/csl-citation.json"} </w:instrText>
      </w:r>
      <w:r w:rsidR="00516DDB">
        <w:fldChar w:fldCharType="separate"/>
      </w:r>
      <w:r w:rsidR="00516DDB" w:rsidRPr="007B124F">
        <w:rPr>
          <w:rFonts w:ascii="Calibri" w:hAnsi="Calibri" w:cs="Calibri"/>
        </w:rPr>
        <w:t>(Leroux et al. 2021)</w:t>
      </w:r>
      <w:r w:rsidR="00516DDB">
        <w:fldChar w:fldCharType="end"/>
      </w:r>
      <w:r w:rsidR="00516DDB">
        <w:t xml:space="preserve">. Moose can accentuate the effects of spruce budworm on forest structure by utilizing the edge habitat created by tree mortality </w:t>
      </w:r>
      <w:r w:rsidR="00516DDB">
        <w:fldChar w:fldCharType="begin"/>
      </w:r>
      <w:r w:rsidR="00516DDB">
        <w:instrText xml:space="preserve"> ADDIN ZOTERO_ITEM CSL_CITATION {"citationID":"maGh3g0j","properties":{"formattedCitation":"(Franklin and Harper 2016)","plainCitation":"(Franklin and Harper 2016)","noteIndex":0},"citationItems":[{"id":10815,"uris":["http://zotero.org/users/2075268/items/THT9BDZQ"],"uri":["http://zotero.org/users/2075268/items/THT9BDZQ"],"itemData":{"id":10815,"type":"article-journal","abstract":"Question To what extent do forest edges created by an insect outbreak influence patterns of moose browsing severity, understorey structure and species composition? Location Balsam fir-dominated boreal forest in Cape Breton Highlands National Park, Nova Scotia, CA. Methods We sampled understorey vegetation (moose browsing damage, sapling density, plant composition, diversity) in contiguous 1-m2 quadrats along six 120-m transects across the forested edges of insect outbreak areas. Patterns of each response variable across the disturbed area–forest gradient were determined using generalized additive mixed models. Randomization tests and wavelet analyses were used to estimate the extent of edge/forest influence and location of abrupt change along the edge-to-interior gradient, respectively. Results Most saplings in the disturbed area were severely browsed and shorter than those in adjacent intact forest. Although moose preferred to browse on tall saplings, shorter saplings were severely browsed in the disturbed area. Compared to the forest, the disturbed area was characterized by more shade-intolerant species, increased graminoid cover and reduced bryophyte cover. Distance of edge influence did not extend into the forest for almost all response variables. Abrupt changes in understorey vegetation occurred at various distances on both sides of the edge. Conclusions Severe moose browsing in the disturbed area is preventing forest regeneration, resulting in the persistence of forest edges that would typically disappear after the collapse of an insect outbreak. Different assessments of the forest edge revealed different results; locations of abrupt change in understorey vegetation occurred even where plant communities were not significantly different than reference forest and disturbed areas. This study reveals that the combined effects of a small insect defoliator and a large ungulate can substantially affect landscape dynamics.","container-title":"Journal of Vegetation Science","DOI":"10.1111/jvs.12385","ISSN":"1654-1103","issue":"3","language":"en","note":"_eprint: https://onlinelibrary.wiley.com/doi/pdf/10.1111/jvs.12385","page":"524-534","source":"Wiley Online Library","title":"Moose browsing, understorey structure and plant species composition across spruce budworm-induced forest edges","volume":"27","author":[{"family":"Franklin","given":"Caroline M. A."},{"family":"Harper","given":"Karen A."}],"issued":{"date-parts":[["2016"]]}}}],"schema":"https://github.com/citation-style-language/schema/raw/master/csl-citation.json"} </w:instrText>
      </w:r>
      <w:r w:rsidR="00516DDB">
        <w:fldChar w:fldCharType="separate"/>
      </w:r>
      <w:r w:rsidR="00516DDB" w:rsidRPr="007B124F">
        <w:rPr>
          <w:rFonts w:ascii="Calibri" w:hAnsi="Calibri" w:cs="Calibri"/>
        </w:rPr>
        <w:t>(Franklin and Harper 2016)</w:t>
      </w:r>
      <w:r w:rsidR="00516DDB">
        <w:fldChar w:fldCharType="end"/>
      </w:r>
      <w:r w:rsidR="00516DDB">
        <w:t>.</w:t>
      </w:r>
    </w:p>
    <w:p w14:paraId="4031B0AF" w14:textId="4037F4F9" w:rsidR="00AC246C" w:rsidRDefault="00AC246C">
      <w:r>
        <w:t xml:space="preserve">Northern forests are thus subjected to several kinds of herbivory with different selectivity, geographic patterns, and species preferences. Understanding how climate change may affect forest structure requires incorporating the influences of these herbivory patterns, which may sharpen or counteract effects of climate change per se. </w:t>
      </w:r>
    </w:p>
    <w:p w14:paraId="3DBDC71A" w14:textId="51FD7915" w:rsidR="00A90DBB" w:rsidRPr="00A90DBB" w:rsidRDefault="00A90DBB">
      <w:r>
        <w:rPr>
          <w:b/>
          <w:bCs/>
        </w:rPr>
        <w:t>Question</w:t>
      </w:r>
      <w:r>
        <w:t xml:space="preserve">: Do two important herbivores have compounding effects on </w:t>
      </w:r>
      <w:r w:rsidR="00FD5894">
        <w:t>stand dynamics? How will climate change affect those interactions?</w:t>
      </w:r>
    </w:p>
    <w:p w14:paraId="1FA0F6CB" w14:textId="381571DD" w:rsidR="00AC246C" w:rsidRDefault="00AC246C">
      <w:r>
        <w:rPr>
          <w:b/>
          <w:bCs/>
        </w:rPr>
        <w:t>Methods</w:t>
      </w:r>
      <w:r>
        <w:t>:</w:t>
      </w:r>
    </w:p>
    <w:p w14:paraId="17F15E21" w14:textId="1D6AF3FA" w:rsidR="00A90DBB" w:rsidRPr="00AC246C" w:rsidRDefault="00A90DBB">
      <w:r>
        <w:t>Simulations with crossed levels of beetle and moose herbivory (wolf predation)</w:t>
      </w:r>
    </w:p>
    <w:p w14:paraId="6EFE6422" w14:textId="77777777" w:rsidR="009F03AC" w:rsidRDefault="009F03AC" w:rsidP="009F03AC">
      <w:r>
        <w:t xml:space="preserve">Where to spend our time: implementing different levels of beetle herbivory and testing sensitivity to beetles. </w:t>
      </w:r>
    </w:p>
    <w:p w14:paraId="16A63661" w14:textId="0180EF19" w:rsidR="00AC246C" w:rsidRDefault="00AC246C">
      <w:r>
        <w:br w:type="page"/>
      </w:r>
    </w:p>
    <w:p w14:paraId="61B69C50" w14:textId="78CE52FE" w:rsidR="00516DDB" w:rsidRDefault="00AC246C" w:rsidP="00516DDB">
      <w:pPr>
        <w:rPr>
          <w:b/>
          <w:bCs/>
        </w:rPr>
      </w:pPr>
      <w:r>
        <w:rPr>
          <w:b/>
          <w:bCs/>
        </w:rPr>
        <w:lastRenderedPageBreak/>
        <w:t xml:space="preserve">Idea 2: The role of </w:t>
      </w:r>
      <w:r w:rsidR="005114D3">
        <w:rPr>
          <w:b/>
          <w:bCs/>
        </w:rPr>
        <w:t xml:space="preserve">beavers and </w:t>
      </w:r>
      <w:r>
        <w:rPr>
          <w:b/>
          <w:bCs/>
        </w:rPr>
        <w:t>wet meadow succession in landscape dynamics of Isle Royale</w:t>
      </w:r>
    </w:p>
    <w:p w14:paraId="1D48F1C3" w14:textId="74158229" w:rsidR="00516DDB" w:rsidRDefault="00516DDB" w:rsidP="00516DDB">
      <w:r>
        <w:t xml:space="preserve">Beavers may also interact with moose foraging dynamics. As central-place foragers, beavers have a more limited and predictable geographic scope compared to beetles. They primarily take small stems of willow, alder, birch, or other hardwoods, but they also </w:t>
      </w:r>
      <w:proofErr w:type="gramStart"/>
      <w:r>
        <w:t>fell</w:t>
      </w:r>
      <w:proofErr w:type="gramEnd"/>
      <w:r>
        <w:t xml:space="preserve"> larger trees either for food or habitat construction. </w:t>
      </w:r>
      <w:proofErr w:type="gramStart"/>
      <w:r>
        <w:t>Thus</w:t>
      </w:r>
      <w:proofErr w:type="gramEnd"/>
      <w:r>
        <w:t xml:space="preserve"> beavers may compete with moose for preferred species, but they may also open growing space for regeneration by palatable species. However, conifers make a comparatively minor component of trees cut by beavers </w:t>
      </w:r>
      <w:r>
        <w:fldChar w:fldCharType="begin"/>
      </w:r>
      <w:r>
        <w:instrText xml:space="preserve"> ADDIN ZOTERO_ITEM CSL_CITATION {"citationID":"Z5EqG29u","properties":{"formattedCitation":"(Haarberg and Rosell 2006)","plainCitation":"(Haarberg and Rosell 2006)","noteIndex":0},"citationItems":[{"id":10856,"uris":["http://zotero.org/users/2075268/items/94ATYBXH"],"uri":["http://zotero.org/users/2075268/items/94ATYBXH"],"itemData":{"id":10856,"type":"article-journal","abstract":"Beavers Castor spp. are generalist herbivores, feeding on the bark, shoots and leaves of woody plants, terrestrial herbs and forbs, ferns and aquatic vegetation. As central-place foragers, beavers move out from water to select and cut trees and vegetation, and then transport it back to their refuge. These terrestrial forays are energetically costly; therefore, beavers should concentrate their foraging activity near the central place and increase the degree of selectivity for specific sizes or species of food with increasing distance from the water. The aim of this study was to test the predictions of the central place and the optimal foraging theories for the food selection of the Eurasian beaver Castor fiber, and show the foraging preferences of the focal species in the boreal conifer forest zone of Europe. Foraging intensity by beavers and the abundance of woody species were surveyed in transects positioned randomly at seven beaver territories. In compliance with the central-place foraging theory, the foraging intensity declined with increasing distance from the river. Beavers fed preferentially on willows (Salix), rowan (Sorbus) and birches (Betula), although alders (Alnus) dominated their diet. Size selectivity showed similar patterns to previous North American studies, which were also carried out in habitats with predominantly small saplings. The probability of selection of small saplings dropped as distance increased, which is consistent with the predictions of optimal foraging models that larger prey items are more likely to be favoured with increasing provisioning distance.","container-title":"Journal of Zoology","DOI":"10.1111/j.1469-7998.2006.00142.x","ISSN":"1469-7998","issue":"2","language":"en","note":"_eprint: https://zslpublications.onlinelibrary.wiley.com/doi/pdf/10.1111/j.1469-7998.2006.00142.x","page":"201-208","source":"Wiley Online Library","title":"Selective foraging on woody plant species by the Eurasian beaver (Castor fiber) in Telemark, Norway","volume":"270","author":[{"family":"Haarberg","given":"O."},{"family":"Rosell","given":"F."}],"issued":{"date-parts":[["2006"]]}}}],"schema":"https://github.com/citation-style-language/schema/raw/master/csl-citation.json"} </w:instrText>
      </w:r>
      <w:r>
        <w:fldChar w:fldCharType="separate"/>
      </w:r>
      <w:r w:rsidRPr="007F1DAD">
        <w:rPr>
          <w:rFonts w:ascii="Calibri" w:hAnsi="Calibri" w:cs="Calibri"/>
        </w:rPr>
        <w:t>(</w:t>
      </w:r>
      <w:proofErr w:type="spellStart"/>
      <w:r w:rsidRPr="007F1DAD">
        <w:rPr>
          <w:rFonts w:ascii="Calibri" w:hAnsi="Calibri" w:cs="Calibri"/>
        </w:rPr>
        <w:t>Haarberg</w:t>
      </w:r>
      <w:proofErr w:type="spellEnd"/>
      <w:r w:rsidRPr="007F1DAD">
        <w:rPr>
          <w:rFonts w:ascii="Calibri" w:hAnsi="Calibri" w:cs="Calibri"/>
        </w:rPr>
        <w:t xml:space="preserve"> and </w:t>
      </w:r>
      <w:proofErr w:type="spellStart"/>
      <w:r w:rsidRPr="007F1DAD">
        <w:rPr>
          <w:rFonts w:ascii="Calibri" w:hAnsi="Calibri" w:cs="Calibri"/>
        </w:rPr>
        <w:t>Rosell</w:t>
      </w:r>
      <w:proofErr w:type="spellEnd"/>
      <w:r w:rsidRPr="007F1DAD">
        <w:rPr>
          <w:rFonts w:ascii="Calibri" w:hAnsi="Calibri" w:cs="Calibri"/>
        </w:rPr>
        <w:t xml:space="preserve"> 2006)</w:t>
      </w:r>
      <w:r>
        <w:fldChar w:fldCharType="end"/>
      </w:r>
      <w:r>
        <w:t xml:space="preserve">, so </w:t>
      </w:r>
      <w:r w:rsidR="009F03AC">
        <w:t>beavers</w:t>
      </w:r>
      <w:r>
        <w:t xml:space="preserve"> are unlikely to counteract the general trend to canopy dominance by conifers</w:t>
      </w:r>
      <w:r w:rsidR="009F03AC">
        <w:t xml:space="preserve"> </w:t>
      </w:r>
      <w:r w:rsidR="009F03AC">
        <w:fldChar w:fldCharType="begin"/>
      </w:r>
      <w:r w:rsidR="009F03AC">
        <w:instrText xml:space="preserve"> ADDIN ZOTERO_ITEM CSL_CITATION {"citationID":"72PCBCKK","properties":{"formattedCitation":"(De Jager et al. 2020)","plainCitation":"(De Jager et al. 2020)","noteIndex":0},"citationItems":[{"id":10843,"uris":["http://zotero.org/users/2075268/items/3BX2AVSR"],"uri":["http://zotero.org/users/2075268/items/3BX2AVSR"],"itemData":{"id":10843,"type":"article-journal","abstract":"We evaluated how climate change and variable rates of moose browsing intensity, as they relate to wolf predation, might affect the forests of Isle Royale National Park, Michigan, United States by conducting a modeling experiment. The experiment consisted of contrasting three different scenarios of wolf management and with a static (current conditions) and changing climate (high emissions). Our results indicate that the interactive effects of wolf predation and climate change are likely to be temporally variable and dependent on biogeographic and forest successional processes. During the first 50 years of 120-year simulations, when the effects of climate change were less impactful, higher simulated rates of predation by wolves reduced moose population densities, resulting in greater forest biomass and higher carrying capacities for moose. However, over the longer term, early successional and highly palatable aspen and birch forests transitioned to late successional spruce and fir forests, regardless of climate or predation intensity. After 50 years, the effects of climate change and predation were driven by effects on balsam fir, a late successional conifer species that is fed on by moose. High-intensity predation of moose allowed balsam fir to persist over the long term but only under the static climate scenario. The climate change scenario caused a reduction in balsam fir and the other boreal species that moose currently feed on, and the few temperate species found on this isolated island were unable to compensate for such reductions, causing strong declines in total forest biomass. The direct effects of moose population management via reintroduction of wolves may become increasingly ineffective as the climate continues to warm because the productivity of boreal plant species may not be sufficient to support a moose population, and the isolation of the island from mainland temperate tree species may reduce the likelihood of compensatory species migrations.","container-title":"Frontiers in Ecology and Evolution","DOI":"10.3389/fevo.2020.543915","ISSN":"2296-701X","page":"290","source":"Frontiers","title":"Climate Change Is Likely to Alter Future Wolf – Moose – Forest Interactions at Isle Royale National Park, United States","volume":"8","author":[{"family":"De Jager","given":"Nathan R."},{"family":"Rohweder","given":"Jason J."},{"family":"Duveneck","given":"Matthew J."}],"issued":{"date-parts":[["2020"]]}}}],"schema":"https://github.com/citation-style-language/schema/raw/master/csl-citation.json"} </w:instrText>
      </w:r>
      <w:r w:rsidR="009F03AC">
        <w:fldChar w:fldCharType="separate"/>
      </w:r>
      <w:r w:rsidR="009F03AC" w:rsidRPr="009F03AC">
        <w:rPr>
          <w:rFonts w:ascii="Calibri" w:hAnsi="Calibri" w:cs="Calibri"/>
        </w:rPr>
        <w:t>(De Jager et al. 2020)</w:t>
      </w:r>
      <w:r w:rsidR="009F03AC">
        <w:fldChar w:fldCharType="end"/>
      </w:r>
      <w:r>
        <w:t xml:space="preserve">. </w:t>
      </w:r>
    </w:p>
    <w:p w14:paraId="782F622A" w14:textId="1865880B" w:rsidR="008F231E" w:rsidRPr="008F231E" w:rsidRDefault="008F231E" w:rsidP="00516DDB">
      <w:r>
        <w:rPr>
          <w:b/>
          <w:bCs/>
        </w:rPr>
        <w:t>Questions:</w:t>
      </w:r>
      <w:r>
        <w:t xml:space="preserve"> How does ecosystem modification by beavers affect landscape change? </w:t>
      </w:r>
    </w:p>
    <w:p w14:paraId="6059CE45" w14:textId="6E4CF3BD" w:rsidR="00A90DBB" w:rsidRDefault="00A90DBB" w:rsidP="00516DDB">
      <w:r w:rsidRPr="00A90DBB">
        <w:rPr>
          <w:b/>
          <w:bCs/>
        </w:rPr>
        <w:t>Methods:</w:t>
      </w:r>
      <w:r>
        <w:t xml:space="preserve"> </w:t>
      </w:r>
    </w:p>
    <w:p w14:paraId="192F7E85" w14:textId="4DA188E2" w:rsidR="009F03AC" w:rsidRDefault="009F03AC" w:rsidP="00516DDB">
      <w:r>
        <w:t>Develop a model of beaver effects – selection for species and size classes, spatial location, influence on hydrology (?)</w:t>
      </w:r>
    </w:p>
    <w:p w14:paraId="490D16F3" w14:textId="5C2EC51E" w:rsidR="009F03AC" w:rsidRDefault="009F03AC" w:rsidP="00516DDB">
      <w:r>
        <w:t>Implement beaver model into LANDIS</w:t>
      </w:r>
    </w:p>
    <w:p w14:paraId="094CF37B" w14:textId="1EA2B1A6" w:rsidR="009D4020" w:rsidRDefault="009D4020" w:rsidP="00516DDB">
      <w:r>
        <w:t>Update initial communities in LAND</w:t>
      </w:r>
      <w:r w:rsidR="00BF3A0D">
        <w:t>IS</w:t>
      </w:r>
      <w:r>
        <w:t xml:space="preserve"> to include wetlands</w:t>
      </w:r>
    </w:p>
    <w:p w14:paraId="1DF81E57" w14:textId="4D7C4965" w:rsidR="00A90DBB" w:rsidRDefault="00A90DBB" w:rsidP="00516DDB">
      <w:r>
        <w:t>Where to spend time: implementing beavers as a BDA or Harvest; improving models of wet meadows (e.g., create ecoregion to suppress recruitment of most trees)</w:t>
      </w:r>
      <w:r w:rsidR="009F03AC">
        <w:t xml:space="preserve">. </w:t>
      </w:r>
    </w:p>
    <w:p w14:paraId="545269D0" w14:textId="78B22886" w:rsidR="009D4020" w:rsidRDefault="009D4020" w:rsidP="00516DDB"/>
    <w:p w14:paraId="65C9A652" w14:textId="3B364C81" w:rsidR="009D4020" w:rsidRDefault="009D4020" w:rsidP="00516DDB">
      <w:r>
        <w:t xml:space="preserve">Initial communities file has some gaps that might be </w:t>
      </w:r>
      <w:r w:rsidR="00BF3A0D">
        <w:t>filled in</w:t>
      </w:r>
      <w:r>
        <w:t>, for example this ridge which has some trees and patches of forest:</w:t>
      </w:r>
    </w:p>
    <w:p w14:paraId="3B1665A2" w14:textId="749BEE3B" w:rsidR="00A90DBB" w:rsidRPr="00EA7672" w:rsidRDefault="009D4020">
      <w:r>
        <w:rPr>
          <w:noProof/>
        </w:rPr>
        <w:drawing>
          <wp:inline distT="0" distB="0" distL="0" distR="0" wp14:anchorId="4D42D725" wp14:editId="26A54F7B">
            <wp:extent cx="4619625" cy="35501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622769" cy="3552519"/>
                    </a:xfrm>
                    <a:prstGeom prst="rect">
                      <a:avLst/>
                    </a:prstGeom>
                  </pic:spPr>
                </pic:pic>
              </a:graphicData>
            </a:graphic>
          </wp:inline>
        </w:drawing>
      </w:r>
    </w:p>
    <w:p w14:paraId="4FEF26AF" w14:textId="0D6EDA12" w:rsidR="00AC246C" w:rsidRDefault="005114D3">
      <w:pPr>
        <w:rPr>
          <w:b/>
          <w:bCs/>
        </w:rPr>
      </w:pPr>
      <w:r w:rsidRPr="005114D3">
        <w:rPr>
          <w:b/>
          <w:bCs/>
        </w:rPr>
        <w:lastRenderedPageBreak/>
        <w:t xml:space="preserve">Idea 3: </w:t>
      </w:r>
      <w:r w:rsidR="00A90DBB">
        <w:rPr>
          <w:b/>
          <w:bCs/>
        </w:rPr>
        <w:t>Climate change affects on carbon and nitrogen dynamics of Isle Royale</w:t>
      </w:r>
    </w:p>
    <w:p w14:paraId="70B08DAC" w14:textId="45EABADA" w:rsidR="00A90DBB" w:rsidRDefault="00551B19">
      <w:r>
        <w:t xml:space="preserve">Forest structure is predicted to change in </w:t>
      </w:r>
      <w:r w:rsidR="00DE7A07">
        <w:t xml:space="preserve">response to climate change, altered disturbance regimes, etc. </w:t>
      </w:r>
      <w:r w:rsidR="000534AD">
        <w:t xml:space="preserve">Boreal forests sequester a lot of carbon in the soil. Changes in forest structure will affect aboveground biomass, but the long-term carbon dynamics of such changes in forest structure are unknown. We will use Isle Royale as a case study in northern forest dynamics. </w:t>
      </w:r>
    </w:p>
    <w:p w14:paraId="3BF2DB76" w14:textId="43A32401" w:rsidR="00DE7A07" w:rsidRDefault="00DE7A07">
      <w:r>
        <w:rPr>
          <w:b/>
          <w:bCs/>
        </w:rPr>
        <w:t xml:space="preserve">Question: </w:t>
      </w:r>
      <w:r>
        <w:t xml:space="preserve">How will carbon and nitrogen pools change in response to climate change? Will beetles and moose </w:t>
      </w:r>
      <w:r w:rsidR="000534AD">
        <w:t xml:space="preserve">and beaver </w:t>
      </w:r>
      <w:r>
        <w:t xml:space="preserve">affect carbon dynamics? </w:t>
      </w:r>
      <w:r w:rsidR="007E7BEC">
        <w:t>What influence might wolf management have for ecosystem dynamics?</w:t>
      </w:r>
    </w:p>
    <w:p w14:paraId="410BA458" w14:textId="0D15913C" w:rsidR="00DE7A07" w:rsidRDefault="00DE7A07">
      <w:r>
        <w:rPr>
          <w:b/>
          <w:bCs/>
        </w:rPr>
        <w:t xml:space="preserve">Methods: </w:t>
      </w:r>
    </w:p>
    <w:p w14:paraId="0F715702" w14:textId="73B3CA5D" w:rsidR="00DE7A07" w:rsidRDefault="00DE7A07">
      <w:r>
        <w:t>Spend time: parameterize NECN</w:t>
      </w:r>
    </w:p>
    <w:p w14:paraId="619AE729" w14:textId="0EA309CE" w:rsidR="00DE7A07" w:rsidRDefault="00DE7A07"/>
    <w:p w14:paraId="1FBBEB9F" w14:textId="074AE6B1" w:rsidR="00DE7A07" w:rsidRDefault="00DE7A07">
      <w:r>
        <w:br w:type="page"/>
      </w:r>
    </w:p>
    <w:p w14:paraId="5F80C30E" w14:textId="64E2EE82" w:rsidR="00DE7A07" w:rsidRDefault="00DE7A07">
      <w:pPr>
        <w:rPr>
          <w:b/>
          <w:bCs/>
        </w:rPr>
      </w:pPr>
      <w:r w:rsidRPr="00521533">
        <w:rPr>
          <w:b/>
          <w:bCs/>
        </w:rPr>
        <w:lastRenderedPageBreak/>
        <w:t>Idea 4:</w:t>
      </w:r>
      <w:r w:rsidR="00521533">
        <w:rPr>
          <w:b/>
          <w:bCs/>
        </w:rPr>
        <w:t xml:space="preserve"> Change detection in wetlands using </w:t>
      </w:r>
      <w:proofErr w:type="spellStart"/>
      <w:r w:rsidR="00521533">
        <w:rPr>
          <w:b/>
          <w:bCs/>
        </w:rPr>
        <w:t>LandTrendr</w:t>
      </w:r>
      <w:proofErr w:type="spellEnd"/>
    </w:p>
    <w:p w14:paraId="11E60D59" w14:textId="5966BFC5" w:rsidR="00E6359A" w:rsidRDefault="00837DEE">
      <w:r>
        <w:t xml:space="preserve">Associated with Task 1 from </w:t>
      </w:r>
      <w:r w:rsidR="009F03AC">
        <w:t xml:space="preserve">original </w:t>
      </w:r>
      <w:r w:rsidR="00E6359A">
        <w:t>study plan</w:t>
      </w:r>
      <w:r w:rsidR="00ED2CF6">
        <w:t>.</w:t>
      </w:r>
      <w:r w:rsidR="009F03AC">
        <w:t xml:space="preserve"> Just a quick sketch, since I was curious what landscape changes were common at Isle Royale. GEE implementation of </w:t>
      </w:r>
      <w:proofErr w:type="spellStart"/>
      <w:r w:rsidR="009F03AC">
        <w:t>LandTrendr</w:t>
      </w:r>
      <w:proofErr w:type="spellEnd"/>
      <w:r w:rsidR="009F03AC">
        <w:t xml:space="preserve"> with easy interface here: </w:t>
      </w:r>
      <w:r w:rsidR="009F03AC" w:rsidRPr="009F03AC">
        <w:t>https://emapr.github.io/LT-GEE/ui-applications.html</w:t>
      </w:r>
    </w:p>
    <w:p w14:paraId="46BEC848" w14:textId="318BC11C" w:rsidR="00E6359A" w:rsidRDefault="00E6359A">
      <w:r w:rsidRPr="00E6359A">
        <w:rPr>
          <w:b/>
          <w:bCs/>
        </w:rPr>
        <w:t xml:space="preserve">Question: </w:t>
      </w:r>
      <w:r w:rsidR="00ED2CF6">
        <w:t>How stable are wetlands? What is the periodicity of beaver impoundment? What consequences for landscape patterns?</w:t>
      </w:r>
      <w:r>
        <w:t xml:space="preserve"> </w:t>
      </w:r>
    </w:p>
    <w:p w14:paraId="597C13F4" w14:textId="5500734F" w:rsidR="00ED2CF6" w:rsidRPr="00ED2CF6" w:rsidRDefault="00ED2CF6">
      <w:r>
        <w:rPr>
          <w:b/>
          <w:bCs/>
        </w:rPr>
        <w:t>Method:</w:t>
      </w:r>
      <w:r>
        <w:t xml:space="preserve"> Quantify increases and decreases in vegetation/water over time. Identify characteristic pattern of infill or new damming and map these processes over time using </w:t>
      </w:r>
      <w:proofErr w:type="spellStart"/>
      <w:r>
        <w:t>LandTrendr</w:t>
      </w:r>
      <w:proofErr w:type="spellEnd"/>
      <w:r>
        <w:t>. Describe spatial pattern of infill/damming. Compare with other disturbance mechanisms (</w:t>
      </w:r>
      <w:proofErr w:type="gramStart"/>
      <w:r>
        <w:t>e.g.</w:t>
      </w:r>
      <w:proofErr w:type="gramEnd"/>
      <w:r>
        <w:t xml:space="preserve"> wind or beetle outbreaks). </w:t>
      </w:r>
    </w:p>
    <w:p w14:paraId="6D18A3DD" w14:textId="0243707C" w:rsidR="00E6359A" w:rsidRDefault="00E6359A"/>
    <w:p w14:paraId="703EF380" w14:textId="1806206A" w:rsidR="00E6359A" w:rsidRPr="00E6359A" w:rsidRDefault="00E6359A">
      <w:pPr>
        <w:rPr>
          <w:b/>
          <w:bCs/>
        </w:rPr>
      </w:pPr>
      <w:r w:rsidRPr="00E6359A">
        <w:rPr>
          <w:b/>
          <w:bCs/>
        </w:rPr>
        <w:t>Example: infill of shallow lakes</w:t>
      </w:r>
    </w:p>
    <w:p w14:paraId="66084958" w14:textId="3E163A8F" w:rsidR="00521533" w:rsidRDefault="00521533">
      <w:r>
        <w:t>Air photo 1998 – lots of open water and marsh, relatively new beaver dam</w:t>
      </w:r>
      <w:r w:rsidR="00E6359A">
        <w:t>s</w:t>
      </w:r>
      <w:r>
        <w:t xml:space="preserve"> on </w:t>
      </w:r>
      <w:r w:rsidR="00837DEE">
        <w:t>both lakes</w:t>
      </w:r>
    </w:p>
    <w:p w14:paraId="41A501EC" w14:textId="33EAB484" w:rsidR="00521533" w:rsidRDefault="00521533">
      <w:r>
        <w:rPr>
          <w:noProof/>
        </w:rPr>
        <w:drawing>
          <wp:inline distT="0" distB="0" distL="0" distR="0" wp14:anchorId="52E3E16E" wp14:editId="25883DAF">
            <wp:extent cx="48577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448" t="13577" r="18390" b="14011"/>
                    <a:stretch/>
                  </pic:blipFill>
                  <pic:spPr bwMode="auto">
                    <a:xfrm>
                      <a:off x="0" y="0"/>
                      <a:ext cx="4870624" cy="3056078"/>
                    </a:xfrm>
                    <a:prstGeom prst="rect">
                      <a:avLst/>
                    </a:prstGeom>
                    <a:ln>
                      <a:noFill/>
                    </a:ln>
                    <a:extLst>
                      <a:ext uri="{53640926-AAD7-44D8-BBD7-CCE9431645EC}">
                        <a14:shadowObscured xmlns:a14="http://schemas.microsoft.com/office/drawing/2010/main"/>
                      </a:ext>
                    </a:extLst>
                  </pic:spPr>
                </pic:pic>
              </a:graphicData>
            </a:graphic>
          </wp:inline>
        </w:drawing>
      </w:r>
    </w:p>
    <w:p w14:paraId="4E1BEB1E" w14:textId="2A5A5DE1" w:rsidR="00521533" w:rsidRDefault="00521533">
      <w:r>
        <w:t>2017 – open water has filled in, expansion of beaver dam</w:t>
      </w:r>
      <w:r w:rsidR="00837DEE">
        <w:t>s</w:t>
      </w:r>
      <w:r w:rsidR="009F03AC">
        <w:t>:</w:t>
      </w:r>
    </w:p>
    <w:p w14:paraId="0829BBE1" w14:textId="05153D68" w:rsidR="00521533" w:rsidRPr="00521533" w:rsidRDefault="00521533">
      <w:r>
        <w:rPr>
          <w:noProof/>
        </w:rPr>
        <w:lastRenderedPageBreak/>
        <w:drawing>
          <wp:inline distT="0" distB="0" distL="0" distR="0" wp14:anchorId="1AE17927" wp14:editId="6235A864">
            <wp:extent cx="4857750" cy="34891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59305" cy="3490289"/>
                    </a:xfrm>
                    <a:prstGeom prst="rect">
                      <a:avLst/>
                    </a:prstGeom>
                  </pic:spPr>
                </pic:pic>
              </a:graphicData>
            </a:graphic>
          </wp:inline>
        </w:drawing>
      </w:r>
    </w:p>
    <w:p w14:paraId="2D53B6E5" w14:textId="77777777" w:rsidR="00DE7A07" w:rsidRPr="00DE7A07" w:rsidRDefault="00DE7A07"/>
    <w:p w14:paraId="2969B7A4" w14:textId="52D401EA" w:rsidR="00521533" w:rsidRPr="00ED2CF6" w:rsidRDefault="00521533" w:rsidP="00521533">
      <w:proofErr w:type="spellStart"/>
      <w:r w:rsidRPr="00ED2CF6">
        <w:t>LandTrendr</w:t>
      </w:r>
      <w:proofErr w:type="spellEnd"/>
      <w:r w:rsidRPr="00ED2CF6">
        <w:t xml:space="preserve"> change detection, loss of TCW</w:t>
      </w:r>
      <w:r w:rsidR="00ED2CF6">
        <w:t xml:space="preserve"> greatest at edges of open water</w:t>
      </w:r>
      <w:r w:rsidR="009F03AC">
        <w:t>:</w:t>
      </w:r>
    </w:p>
    <w:p w14:paraId="57B6CAAB" w14:textId="30546F67" w:rsidR="00521533" w:rsidRDefault="00521533" w:rsidP="00521533">
      <w:r>
        <w:rPr>
          <w:noProof/>
        </w:rPr>
        <w:drawing>
          <wp:inline distT="0" distB="0" distL="0" distR="0" wp14:anchorId="1A89F5E3" wp14:editId="39AAD14B">
            <wp:extent cx="5943600" cy="33896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89630"/>
                    </a:xfrm>
                    <a:prstGeom prst="rect">
                      <a:avLst/>
                    </a:prstGeom>
                  </pic:spPr>
                </pic:pic>
              </a:graphicData>
            </a:graphic>
          </wp:inline>
        </w:drawing>
      </w:r>
    </w:p>
    <w:p w14:paraId="3242906B" w14:textId="0BEB0964" w:rsidR="009F03AC" w:rsidRDefault="009F03AC" w:rsidP="00521533">
      <w:r>
        <w:lastRenderedPageBreak/>
        <w:t xml:space="preserve">Really striking beaver-caused spatial patterns: </w:t>
      </w:r>
      <w:r>
        <w:rPr>
          <w:noProof/>
        </w:rPr>
        <w:drawing>
          <wp:inline distT="0" distB="0" distL="0" distR="0" wp14:anchorId="5AE5C8DE" wp14:editId="566C503A">
            <wp:extent cx="5943600" cy="2486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6025"/>
                    </a:xfrm>
                    <a:prstGeom prst="rect">
                      <a:avLst/>
                    </a:prstGeom>
                  </pic:spPr>
                </pic:pic>
              </a:graphicData>
            </a:graphic>
          </wp:inline>
        </w:drawing>
      </w:r>
    </w:p>
    <w:p w14:paraId="64376C76" w14:textId="77777777" w:rsidR="005114D3" w:rsidRDefault="005114D3">
      <w:pPr>
        <w:rPr>
          <w:b/>
          <w:bCs/>
        </w:rPr>
      </w:pPr>
    </w:p>
    <w:p w14:paraId="1C24B47E" w14:textId="2DAF29FE" w:rsidR="00DE7A07" w:rsidRDefault="00DE7A07" w:rsidP="00DE7A07">
      <w:pPr>
        <w:rPr>
          <w:b/>
          <w:bCs/>
        </w:rPr>
      </w:pPr>
      <w:r>
        <w:rPr>
          <w:b/>
          <w:bCs/>
        </w:rPr>
        <w:br w:type="page"/>
      </w:r>
      <w:r>
        <w:rPr>
          <w:b/>
          <w:bCs/>
        </w:rPr>
        <w:lastRenderedPageBreak/>
        <w:t>Bibliography</w:t>
      </w:r>
    </w:p>
    <w:p w14:paraId="472CFAAC" w14:textId="77777777" w:rsidR="00DE7A07" w:rsidRDefault="00DE7A07" w:rsidP="00DE7A07">
      <w:pPr>
        <w:rPr>
          <w:b/>
          <w:bCs/>
        </w:rPr>
      </w:pPr>
      <w:r>
        <w:rPr>
          <w:b/>
          <w:bCs/>
        </w:rPr>
        <w:t>Beavers</w:t>
      </w:r>
    </w:p>
    <w:p w14:paraId="23997B77" w14:textId="77777777" w:rsidR="00DE7A07" w:rsidRDefault="00DE7A07" w:rsidP="00DE7A07">
      <w:r>
        <w:rPr>
          <w:b/>
          <w:bCs/>
        </w:rPr>
        <w:fldChar w:fldCharType="begin"/>
      </w:r>
      <w:r>
        <w:rPr>
          <w:b/>
          <w:bCs/>
        </w:rPr>
        <w:instrText xml:space="preserve"> ADDIN ZOTERO_ITEM CSL_CITATION {"citationID":"7yTIyjA3","properties":{"formattedCitation":"(Vorel et al. 2015)","plainCitation":"(Vorel et al. 2015)","noteIndex":0},"citationItems":[{"id":10863,"uris":["http://zotero.org/users/2075268/items/PY5UFBZV"],"uri":["http://zotero.org/users/2075268/items/PY5UFBZV"],"itemData":{"id":10863,"type":"article-journal","container-title":"Behavioral Ecology and Sociobiology","DOI":"10.1007/s00265-015-1936-7","ISSN":"0340-5443, 1432-0762","issue":"7","journalAbbreviation":"Behav Ecol Sociobiol","language":"en","page":"1221-1235","source":"DOI.org (Crossref)","title":"Beaver foraging behaviour: Seasonal foraging specialization by a choosy generalist herbivore","title-short":"Beaver foraging behaviour","volume":"69","author":[{"family":"Vorel","given":"Aleš"},{"family":"Válková","given":"Lenka"},{"family":"Hamšíková","given":"Lenka"},{"family":"Maloň","given":"Jaroslav"},{"family":"Korbelová","given":"Jana"}],"issued":{"date-parts":[["2015",7]]}}}],"schema":"https://github.com/citation-style-language/schema/raw/master/csl-citation.json"} </w:instrText>
      </w:r>
      <w:r>
        <w:rPr>
          <w:b/>
          <w:bCs/>
        </w:rPr>
        <w:fldChar w:fldCharType="separate"/>
      </w:r>
      <w:r w:rsidRPr="00C949B7">
        <w:rPr>
          <w:rFonts w:ascii="Calibri" w:hAnsi="Calibri" w:cs="Calibri"/>
        </w:rPr>
        <w:t>(</w:t>
      </w:r>
      <w:proofErr w:type="spellStart"/>
      <w:r w:rsidRPr="00C949B7">
        <w:rPr>
          <w:rFonts w:ascii="Calibri" w:hAnsi="Calibri" w:cs="Calibri"/>
        </w:rPr>
        <w:t>Vorel</w:t>
      </w:r>
      <w:proofErr w:type="spellEnd"/>
      <w:r w:rsidRPr="00C949B7">
        <w:rPr>
          <w:rFonts w:ascii="Calibri" w:hAnsi="Calibri" w:cs="Calibri"/>
        </w:rPr>
        <w:t xml:space="preserve"> et al. 2015)</w:t>
      </w:r>
      <w:r>
        <w:rPr>
          <w:b/>
          <w:bCs/>
        </w:rPr>
        <w:fldChar w:fldCharType="end"/>
      </w:r>
      <w:r>
        <w:rPr>
          <w:b/>
          <w:bCs/>
        </w:rPr>
        <w:t xml:space="preserve"> </w:t>
      </w:r>
      <w:r>
        <w:t>Beaver biomass consumption and diameters of trees selected</w:t>
      </w:r>
    </w:p>
    <w:p w14:paraId="52225C0C" w14:textId="77777777" w:rsidR="00DE7A07" w:rsidRDefault="00DE7A07" w:rsidP="00DE7A07">
      <w:r>
        <w:fldChar w:fldCharType="begin"/>
      </w:r>
      <w:r>
        <w:instrText xml:space="preserve"> ADDIN ZOTERO_ITEM CSL_CITATION {"citationID":"NxOufIug","properties":{"formattedCitation":"(Raffel et al. 2009)","plainCitation":"(Raffel et al. 2009)","noteIndex":0},"citationItems":[{"id":10865,"uris":["http://zotero.org/users/2075268/items/PWTTX7A5"],"uri":["http://zotero.org/users/2075268/items/PWTTX7A5"],"itemData":{"id":10865,"type":"article-journal","abstract":"Beavers (Castor canadensis) are important as ecosystem engineers and are useful model organisms for testing central-place foraging theory. Much previous work has done this in controlled situations, whereas here we tested predictions in a complex natural habitat by collecting data on beaver-cut and uncut trees in sites at various distances from an isolated beaver lodge on a large reservoir. The most basic theoretical predictions are that selectivity of predators should increase with distance from the central place and that preferred prey size should increase with distance. Consistent with the first prediction, beavers were more selective for preferred tree species when foraging far from shore or at sites some distance from their lodge than when near the shore or at sites near their lodge. Consistent with both predictions, beavers were more selective for particular sizes of trees and selected larger sizes of trees as distance from the shore increased. Overall, beavers showed a preference for intermediate tree sizes, avoiding both very large and very small trees, but as distance from shore increased, beavers cut fewer trees from the smaller end of this size range and more from the upper end in such a manner as to increase both selectivity and mean size. Similarly and within this same size range, as distance from the lodge through the water increased, beavers cut larger trees at greater distances due to reduced cutting of small trees and increased cutting of larger ones. In this case, however, overall selectivity did not increase, just an increase in the size selected. Overall, then, our study shows that central-place foraging theory can predict the behavior of beavers foraging in a complex natural landscape, and the patterns observed have implications for how beavers might influence tree species composition in forests.","container-title":"The American Midland Naturalist","DOI":"10.1674/0003-0031-162.1.62","ISSN":"0003-0031, 1938-4238","issue":"1","journalAbbreviation":"The American Midland Naturalist","language":"en","page":"62-73","source":"DOI.org (Crossref)","title":"Central Place Foraging by Beavers (Castor canadensis) in a Complex Lake Habitat","volume":"162","author":[{"family":"Raffel","given":"Thomas R."},{"family":"Smith","given":"Nicole"},{"family":"Cortright","given":"Catherine"},{"family":"Gatz","given":"A John"}],"issued":{"date-parts":[["2009",7]]}}}],"schema":"https://github.com/citation-style-language/schema/raw/master/csl-citation.json"} </w:instrText>
      </w:r>
      <w:r>
        <w:fldChar w:fldCharType="separate"/>
      </w:r>
      <w:r w:rsidRPr="00C949B7">
        <w:rPr>
          <w:rFonts w:ascii="Calibri" w:hAnsi="Calibri" w:cs="Calibri"/>
        </w:rPr>
        <w:t>(</w:t>
      </w:r>
      <w:proofErr w:type="spellStart"/>
      <w:r w:rsidRPr="00C949B7">
        <w:rPr>
          <w:rFonts w:ascii="Calibri" w:hAnsi="Calibri" w:cs="Calibri"/>
        </w:rPr>
        <w:t>Raffel</w:t>
      </w:r>
      <w:proofErr w:type="spellEnd"/>
      <w:r w:rsidRPr="00C949B7">
        <w:rPr>
          <w:rFonts w:ascii="Calibri" w:hAnsi="Calibri" w:cs="Calibri"/>
        </w:rPr>
        <w:t xml:space="preserve"> et al. 2009)</w:t>
      </w:r>
      <w:r>
        <w:fldChar w:fldCharType="end"/>
      </w:r>
      <w:r>
        <w:t xml:space="preserve"> Beaver selection changes with distance from center – larger trees and more selective at further distances</w:t>
      </w:r>
    </w:p>
    <w:p w14:paraId="0B320DB5" w14:textId="77777777" w:rsidR="00DE7A07" w:rsidRDefault="00DE7A07" w:rsidP="00DE7A07">
      <w:r>
        <w:fldChar w:fldCharType="begin"/>
      </w:r>
      <w:r>
        <w:instrText xml:space="preserve"> ADDIN ZOTERO_ITEM CSL_CITATION {"citationID":"duMJRjNV","properties":{"formattedCitation":"(Gallant et al. 2004)","plainCitation":"(Gallant et al. 2004)","noteIndex":0},"citationItems":[{"id":10867,"uris":["http://zotero.org/users/2075268/items/S3NFSN7R"],"uri":["http://zotero.org/users/2075268/items/S3NFSN7R"],"itemData":{"id":10867,"type":"article-journal","abstract":"The objective of this study was to examine the foraging behaviour of the beaver (Castor canadensis Kuhl, 1820) and to explain its selection of terrestrial woody plant species according to central place foraging theory. Limitations in variety of food items in most studies with regard to size and (or) distance from the central place and information on availability of forage choices give a partial view of the subject. In this study, the theory is tested in a natural environment with high variability in food items with regard to these factors. Foraging choices by beavers were inspected by measuring variables on cut and uncut trees of every species encountered within 1 m of trail systems made by 25 beaver colonies in Kouchibouguac National Park in New Brunswick, Canada, thereby quantifying the availability of the different food items. The effect of habitat quality (food availability) on the foraging behaviour of beavers was also tested. The results of this study suggest that with increasing distance from the pond, beavers in high-quality habitats selected fewer, but larger, trees and are more species selective. This selectivity was diminished in habitats of lower quality. The results of this study are consistent with the predictions of the central foraging theory.","container-title":"Canadian Journal of Zoology","DOI":"10.1139/z04-067","ISSN":"0008-4301, 1480-3283","issue":"6","journalAbbreviation":"Can. J. Zool.","language":"en","page":"922-933","source":"DOI.org (Crossref)","title":"An extensive study of the foraging ecology of beavers ( &lt;i&gt;Castor canadensis&lt;/i&gt; ) in relation to habitat quality","volume":"82","author":[{"family":"Gallant","given":"D"},{"family":"Bérubé","given":"C H"},{"family":"Tremblay","given":"E"},{"family":"Vasseur","given":"L"}],"issued":{"date-parts":[["2004",6,1]]}}}],"schema":"https://github.com/citation-style-language/schema/raw/master/csl-citation.json"} </w:instrText>
      </w:r>
      <w:r>
        <w:fldChar w:fldCharType="separate"/>
      </w:r>
      <w:r w:rsidRPr="00C949B7">
        <w:rPr>
          <w:rFonts w:ascii="Calibri" w:hAnsi="Calibri" w:cs="Calibri"/>
        </w:rPr>
        <w:t>(Gallant et al. 2004)</w:t>
      </w:r>
      <w:r>
        <w:fldChar w:fldCharType="end"/>
      </w:r>
      <w:r>
        <w:t xml:space="preserve"> Beaver selectivity depends on distance but also habitat quality – they’re more selective in better habitats. Good information on electivity for different species – they really don’t like conifers. </w:t>
      </w:r>
    </w:p>
    <w:p w14:paraId="1A4487F6" w14:textId="77777777" w:rsidR="00DE7A07" w:rsidRDefault="00DE7A07" w:rsidP="00DE7A07">
      <w:r>
        <w:fldChar w:fldCharType="begin"/>
      </w:r>
      <w:r>
        <w:instrText xml:space="preserve"> ADDIN ZOTERO_ITEM CSL_CITATION {"citationID":"4pdNyyQB","properties":{"formattedCitation":"(Donkor and Fryxell n.d.)","plainCitation":"(Donkor and Fryxell n.d.)","noteIndex":0},"citationItems":[{"id":10869,"uris":["http://zotero.org/users/2075268/items/PPSCNUF6"],"uri":["http://zotero.org/users/2075268/items/PPSCNUF6"],"itemData":{"id":10869,"type":"article-journal","abstract":"Beaver (Caster canadensis) foraging and edaphic conditions can modify the vegetational characteristics of woody plant community in lowland boreal forests. Effective management of these areas requires an understanding of the relative contribution of these factors in shaping the woody plant community structure. Our objective was to quantify the effects of herbivory by beavers and edaphic conditions on woody plant community organization of lowland boreal forests surrounding beaver ponds. Woody vegetation and soils were sampled at 15 ponds occupied by beavers and one other pond abandoned by them in southern Algonquin Park, Ontario. We measured spatial variation in plant diversity, foraging rates and sapling recruitment of trees and shrubs along gradients of beaver foraging intensity and soil moisture, P, K, Mg, and pH. Beavers fed preferentially on a small number of deciduous species and the number of cut stems declined sharply with increasing distance from ponds. Conifers increased in relative dominance to deciduous species in the presence of beavers. Plant species richness and stem and basal area diversity peaked at intermediate distances (about 25 m) from ponds. Sapling recruitment by non-preferred species was positively related to foraging intensity. Total stem abundance and basal area and sapling recruitment by four preferred species (Populus tremuloides, Acer rubrum, Acer saccharum and Corylus cornuta) were negatively related to foraging intensity. However, by including Alnus rugosa and Salix bebbiana (also preferred by beavers) these patterns changed, becoming positively related to foraging intensity. There was also a pronounced gradient in soil moisture, which also decreased with distance from ponds. The other measured edaphic variables did not vary consistently with distance from ponds. Sapling recruitment in mesic versus xeric species varied consistently with hydrid conditions along the moisture gradient, such that variation in moisture also could produce the observed pattern of plant diversity. Diversity patterns changed three years after beaver abandonment of a pond, though sapling recruitment patterns in preferred and non-preferred species around the abandoned pond were similar to the occupied ponds. These observations suggest spatial variation in woody plant richness and diversity could be determined by combined effects of both herbivory (disturbance by beavers) and variable responses of different species to edaphic conditions.","language":"en","page":"12","source":"Zotero","title":"Lowland boreal forests characterization in Algonquin Provincial Park relative to beaver (Castor canadensis) foraging and edaphic factors","author":[{"family":"Donkor","given":"Noble T"},{"family":"Fryxell","given":"John M"}]}}],"schema":"https://github.com/citation-style-language/schema/raw/master/csl-citation.json"} </w:instrText>
      </w:r>
      <w:r>
        <w:fldChar w:fldCharType="separate"/>
      </w:r>
      <w:r w:rsidRPr="003354AA">
        <w:rPr>
          <w:rFonts w:ascii="Calibri" w:hAnsi="Calibri" w:cs="Calibri"/>
        </w:rPr>
        <w:t>(Donkor and Fryxell n.d.)</w:t>
      </w:r>
      <w:r>
        <w:fldChar w:fldCharType="end"/>
      </w:r>
      <w:r>
        <w:t xml:space="preserve"> Beavers promote recruitment of non-preferred species and increase conifer dominance. They seem to suppress some preferred species, but Salix and Alnus are promoted despite being heavily foraged. Some discussion of edaphic effects</w:t>
      </w:r>
    </w:p>
    <w:p w14:paraId="5220AC7A" w14:textId="77777777" w:rsidR="00DE7A07" w:rsidRDefault="00DE7A07" w:rsidP="00DE7A07">
      <w:r>
        <w:fldChar w:fldCharType="begin"/>
      </w:r>
      <w:r>
        <w:instrText xml:space="preserve"> ADDIN ZOTERO_ITEM CSL_CITATION {"citationID":"3ivd46VM","properties":{"formattedCitation":"(Peinetti et al. 2009)","plainCitation":"(Peinetti et al. 2009)","noteIndex":0},"citationItems":[{"id":10875,"uris":["http://zotero.org/users/2075268/items/VL5SWSEH"],"uri":["http://zotero.org/users/2075268/items/VL5SWSEH"],"itemData":{"id":10875,"type":"article-journal","abstract":"Beaver–willow (Castor-Salix) communities are a unique and vital component of healthy wetlands throughout the Holarctic region. Beaver selectively forage willow to provide fresh food, stored winter food, and construction material. The effects of this complex foraging behavior on the structure and function of willow communities is poorly understood. Simulation modeling may help ecologists understand these complex interactions. In this study, a modified version of the SAVANNA ecosystem model was developed to better understand how beaver foraging affects the structure and function of a willow community in a simulated riparian ecosystem in Rocky Mountain National Park, Colorado (RMNP). The model represents willow in terms of plant and stem dynamics and beaver foraging in terms of the quantity and quality of stems cut to meet the energetic and life history requirements of beaver. Given a site where all stems were equally available, the model suggested a simulated beaver family of 2 adults, 2 yearlings, and 2 kits required a minimum of 4ha of willow (containing about10stemsm−2) to persist in a steady-state condition. Beaver created a willow community where the annual net primary productivity (ANPP) was 2 times higher and plant architecture was more diverse than the willow community without beaver. Beaver foraging created a plant architecture dominated by medium size willow plants, which likely explains how beaver can increase ANPP. Long-term simulations suggested that woody biomass stabilized at similar values even though availability differed greatly at initial condition. Simulations also suggested that willow ANPP increased across a range of beaver densities until beaver became food limited. Thus, selective foraging by beaver increased productivity, decreased biomass, and increased structural heterogeneity in a simulated willow community.","container-title":"Ecological Modelling","DOI":"10.1016/j.ecolmodel.2009.01.009","ISSN":"0304-3800","issue":"7","journalAbbreviation":"Ecological Modelling","language":"en","page":"998-1012","source":"ScienceDirect","title":"Simulation modeling to understand how selective foraging by beaver can drive the structure and function of a willow community","volume":"220","author":[{"family":"Peinetti","given":"H. Raul"},{"family":"Baker","given":"Bruce W."},{"family":"Coughenour","given":"Michael B."}],"issued":{"date-parts":[["2009",4,10]]}}}],"schema":"https://github.com/citation-style-language/schema/raw/master/csl-citation.json"} </w:instrText>
      </w:r>
      <w:r>
        <w:fldChar w:fldCharType="separate"/>
      </w:r>
      <w:r w:rsidRPr="0000518C">
        <w:rPr>
          <w:rFonts w:ascii="Calibri" w:hAnsi="Calibri" w:cs="Calibri"/>
        </w:rPr>
        <w:t>(</w:t>
      </w:r>
      <w:proofErr w:type="spellStart"/>
      <w:r w:rsidRPr="0000518C">
        <w:rPr>
          <w:rFonts w:ascii="Calibri" w:hAnsi="Calibri" w:cs="Calibri"/>
        </w:rPr>
        <w:t>Peinetti</w:t>
      </w:r>
      <w:proofErr w:type="spellEnd"/>
      <w:r w:rsidRPr="0000518C">
        <w:rPr>
          <w:rFonts w:ascii="Calibri" w:hAnsi="Calibri" w:cs="Calibri"/>
        </w:rPr>
        <w:t xml:space="preserve"> et al. 2009)</w:t>
      </w:r>
      <w:r>
        <w:fldChar w:fldCharType="end"/>
      </w:r>
      <w:r>
        <w:t>Simulated effects of beaver foraging on willow. Interesting ecosystem effects – beavers change size distribution of willows and can increase ANPP</w:t>
      </w:r>
    </w:p>
    <w:p w14:paraId="3674065B" w14:textId="77777777" w:rsidR="00DE7A07" w:rsidRDefault="00DE7A07">
      <w:pPr>
        <w:rPr>
          <w:b/>
          <w:bCs/>
        </w:rPr>
      </w:pPr>
    </w:p>
    <w:p w14:paraId="03B53533" w14:textId="77777777" w:rsidR="00DE7A07" w:rsidRDefault="00DE7A07">
      <w:pPr>
        <w:rPr>
          <w:b/>
          <w:bCs/>
        </w:rPr>
      </w:pPr>
      <w:r>
        <w:rPr>
          <w:b/>
          <w:bCs/>
        </w:rPr>
        <w:br w:type="page"/>
      </w:r>
    </w:p>
    <w:p w14:paraId="40650D70" w14:textId="4A85A26E" w:rsidR="00DE7A07" w:rsidRDefault="00DE7A07">
      <w:pPr>
        <w:rPr>
          <w:b/>
          <w:bCs/>
        </w:rPr>
      </w:pPr>
      <w:r>
        <w:rPr>
          <w:b/>
          <w:bCs/>
        </w:rPr>
        <w:lastRenderedPageBreak/>
        <w:t>References</w:t>
      </w:r>
    </w:p>
    <w:p w14:paraId="2AFE6D88" w14:textId="77777777" w:rsidR="009F03AC" w:rsidRPr="009F03AC" w:rsidRDefault="00DE7A07" w:rsidP="009F03AC">
      <w:pPr>
        <w:pStyle w:val="Bibliography"/>
        <w:rPr>
          <w:rFonts w:ascii="Calibri" w:hAnsi="Calibri" w:cs="Calibri"/>
        </w:rPr>
      </w:pPr>
      <w:r>
        <w:rPr>
          <w:b/>
          <w:bCs/>
        </w:rPr>
        <w:fldChar w:fldCharType="begin"/>
      </w:r>
      <w:r>
        <w:rPr>
          <w:b/>
          <w:bCs/>
        </w:rPr>
        <w:instrText xml:space="preserve"> ADDIN ZOTERO_BIBL {"uncited":[],"omitted":[],"custom":[]} CSL_BIBLIOGRAPHY </w:instrText>
      </w:r>
      <w:r>
        <w:rPr>
          <w:b/>
          <w:bCs/>
        </w:rPr>
        <w:fldChar w:fldCharType="separate"/>
      </w:r>
      <w:r w:rsidR="009F03AC" w:rsidRPr="009F03AC">
        <w:rPr>
          <w:rFonts w:ascii="Calibri" w:hAnsi="Calibri" w:cs="Calibri"/>
        </w:rPr>
        <w:t xml:space="preserve">De Jager, N. R., J. J. </w:t>
      </w:r>
      <w:proofErr w:type="spellStart"/>
      <w:r w:rsidR="009F03AC" w:rsidRPr="009F03AC">
        <w:rPr>
          <w:rFonts w:ascii="Calibri" w:hAnsi="Calibri" w:cs="Calibri"/>
        </w:rPr>
        <w:t>Rohweder</w:t>
      </w:r>
      <w:proofErr w:type="spellEnd"/>
      <w:r w:rsidR="009F03AC" w:rsidRPr="009F03AC">
        <w:rPr>
          <w:rFonts w:ascii="Calibri" w:hAnsi="Calibri" w:cs="Calibri"/>
        </w:rPr>
        <w:t xml:space="preserve">, and M. J. </w:t>
      </w:r>
      <w:proofErr w:type="spellStart"/>
      <w:r w:rsidR="009F03AC" w:rsidRPr="009F03AC">
        <w:rPr>
          <w:rFonts w:ascii="Calibri" w:hAnsi="Calibri" w:cs="Calibri"/>
        </w:rPr>
        <w:t>Duveneck</w:t>
      </w:r>
      <w:proofErr w:type="spellEnd"/>
      <w:r w:rsidR="009F03AC" w:rsidRPr="009F03AC">
        <w:rPr>
          <w:rFonts w:ascii="Calibri" w:hAnsi="Calibri" w:cs="Calibri"/>
        </w:rPr>
        <w:t>. 2020. Climate Change Is Likely to Alter Future Wolf – Moose – Forest Interactions at Isle Royale National Park, United States. Frontiers in Ecology and Evolution 8:290.</w:t>
      </w:r>
    </w:p>
    <w:p w14:paraId="7DBCB7EB" w14:textId="77777777" w:rsidR="009F03AC" w:rsidRPr="009F03AC" w:rsidRDefault="009F03AC" w:rsidP="009F03AC">
      <w:pPr>
        <w:pStyle w:val="Bibliography"/>
        <w:rPr>
          <w:rFonts w:ascii="Calibri" w:hAnsi="Calibri" w:cs="Calibri"/>
        </w:rPr>
      </w:pPr>
      <w:r w:rsidRPr="009F03AC">
        <w:rPr>
          <w:rFonts w:ascii="Calibri" w:hAnsi="Calibri" w:cs="Calibri"/>
        </w:rPr>
        <w:t>Donkor, N. T., and J. M. Fryxell. (n.d.). Lowland boreal forests characterization in Algonquin Provincial Park relative to beaver (Castor canadensis) foraging and edaphic factors:12.</w:t>
      </w:r>
    </w:p>
    <w:p w14:paraId="4BE8B771" w14:textId="77777777" w:rsidR="009F03AC" w:rsidRPr="009F03AC" w:rsidRDefault="009F03AC" w:rsidP="009F03AC">
      <w:pPr>
        <w:pStyle w:val="Bibliography"/>
        <w:rPr>
          <w:rFonts w:ascii="Calibri" w:hAnsi="Calibri" w:cs="Calibri"/>
        </w:rPr>
      </w:pPr>
      <w:r w:rsidRPr="009F03AC">
        <w:rPr>
          <w:rFonts w:ascii="Calibri" w:hAnsi="Calibri" w:cs="Calibri"/>
        </w:rPr>
        <w:t xml:space="preserve">Franklin, C., K. Harper, and L. Murphy. 2015. Structural dynamics at boreal forest edges created by a spruce budworm outbreak. Silva </w:t>
      </w:r>
      <w:proofErr w:type="spellStart"/>
      <w:r w:rsidRPr="009F03AC">
        <w:rPr>
          <w:rFonts w:ascii="Calibri" w:hAnsi="Calibri" w:cs="Calibri"/>
        </w:rPr>
        <w:t>Fennica</w:t>
      </w:r>
      <w:proofErr w:type="spellEnd"/>
      <w:r w:rsidRPr="009F03AC">
        <w:rPr>
          <w:rFonts w:ascii="Calibri" w:hAnsi="Calibri" w:cs="Calibri"/>
        </w:rPr>
        <w:t xml:space="preserve"> 49.</w:t>
      </w:r>
    </w:p>
    <w:p w14:paraId="39D25AAB" w14:textId="77777777" w:rsidR="009F03AC" w:rsidRPr="009F03AC" w:rsidRDefault="009F03AC" w:rsidP="009F03AC">
      <w:pPr>
        <w:pStyle w:val="Bibliography"/>
        <w:rPr>
          <w:rFonts w:ascii="Calibri" w:hAnsi="Calibri" w:cs="Calibri"/>
        </w:rPr>
      </w:pPr>
      <w:r w:rsidRPr="009F03AC">
        <w:rPr>
          <w:rFonts w:ascii="Calibri" w:hAnsi="Calibri" w:cs="Calibri"/>
        </w:rPr>
        <w:t xml:space="preserve">Franklin, C. M. A., and K. A. Harper. 2016. Moose browsing, </w:t>
      </w:r>
      <w:proofErr w:type="spellStart"/>
      <w:r w:rsidRPr="009F03AC">
        <w:rPr>
          <w:rFonts w:ascii="Calibri" w:hAnsi="Calibri" w:cs="Calibri"/>
        </w:rPr>
        <w:t>understorey</w:t>
      </w:r>
      <w:proofErr w:type="spellEnd"/>
      <w:r w:rsidRPr="009F03AC">
        <w:rPr>
          <w:rFonts w:ascii="Calibri" w:hAnsi="Calibri" w:cs="Calibri"/>
        </w:rPr>
        <w:t xml:space="preserve"> structure and plant species composition across spruce budworm-induced forest edges. Journal of Vegetation Science 27:524–534.</w:t>
      </w:r>
    </w:p>
    <w:p w14:paraId="55ED2C2F" w14:textId="77777777" w:rsidR="009F03AC" w:rsidRPr="009F03AC" w:rsidRDefault="009F03AC" w:rsidP="009F03AC">
      <w:pPr>
        <w:pStyle w:val="Bibliography"/>
        <w:rPr>
          <w:rFonts w:ascii="Calibri" w:hAnsi="Calibri" w:cs="Calibri"/>
        </w:rPr>
      </w:pPr>
      <w:r w:rsidRPr="009F03AC">
        <w:rPr>
          <w:rFonts w:ascii="Calibri" w:hAnsi="Calibri" w:cs="Calibri"/>
        </w:rPr>
        <w:t xml:space="preserve">Gallant, D., C. H. Bérubé, E. Tremblay, and L. </w:t>
      </w:r>
      <w:proofErr w:type="spellStart"/>
      <w:r w:rsidRPr="009F03AC">
        <w:rPr>
          <w:rFonts w:ascii="Calibri" w:hAnsi="Calibri" w:cs="Calibri"/>
        </w:rPr>
        <w:t>Vasseur</w:t>
      </w:r>
      <w:proofErr w:type="spellEnd"/>
      <w:r w:rsidRPr="009F03AC">
        <w:rPr>
          <w:rFonts w:ascii="Calibri" w:hAnsi="Calibri" w:cs="Calibri"/>
        </w:rPr>
        <w:t xml:space="preserve">. 2004. An extensive study of the foraging ecology of beavers </w:t>
      </w:r>
      <w:proofErr w:type="gramStart"/>
      <w:r w:rsidRPr="009F03AC">
        <w:rPr>
          <w:rFonts w:ascii="Calibri" w:hAnsi="Calibri" w:cs="Calibri"/>
        </w:rPr>
        <w:t xml:space="preserve">( </w:t>
      </w:r>
      <w:r w:rsidRPr="009F03AC">
        <w:rPr>
          <w:rFonts w:ascii="Calibri" w:hAnsi="Calibri" w:cs="Calibri"/>
          <w:i/>
          <w:iCs/>
        </w:rPr>
        <w:t>Castor</w:t>
      </w:r>
      <w:proofErr w:type="gramEnd"/>
      <w:r w:rsidRPr="009F03AC">
        <w:rPr>
          <w:rFonts w:ascii="Calibri" w:hAnsi="Calibri" w:cs="Calibri"/>
          <w:i/>
          <w:iCs/>
        </w:rPr>
        <w:t xml:space="preserve"> canadensis</w:t>
      </w:r>
      <w:r w:rsidRPr="009F03AC">
        <w:rPr>
          <w:rFonts w:ascii="Calibri" w:hAnsi="Calibri" w:cs="Calibri"/>
        </w:rPr>
        <w:t xml:space="preserve"> ) in relation to habitat quality. Canadian Journal of Zoology 82:922–933.</w:t>
      </w:r>
    </w:p>
    <w:p w14:paraId="06C4EDA8" w14:textId="77777777" w:rsidR="009F03AC" w:rsidRPr="009F03AC" w:rsidRDefault="009F03AC" w:rsidP="009F03AC">
      <w:pPr>
        <w:pStyle w:val="Bibliography"/>
        <w:rPr>
          <w:rFonts w:ascii="Calibri" w:hAnsi="Calibri" w:cs="Calibri"/>
        </w:rPr>
      </w:pPr>
      <w:proofErr w:type="spellStart"/>
      <w:r w:rsidRPr="009F03AC">
        <w:rPr>
          <w:rFonts w:ascii="Calibri" w:hAnsi="Calibri" w:cs="Calibri"/>
        </w:rPr>
        <w:t>Haarberg</w:t>
      </w:r>
      <w:proofErr w:type="spellEnd"/>
      <w:r w:rsidRPr="009F03AC">
        <w:rPr>
          <w:rFonts w:ascii="Calibri" w:hAnsi="Calibri" w:cs="Calibri"/>
        </w:rPr>
        <w:t xml:space="preserve">, O., and F. </w:t>
      </w:r>
      <w:proofErr w:type="spellStart"/>
      <w:r w:rsidRPr="009F03AC">
        <w:rPr>
          <w:rFonts w:ascii="Calibri" w:hAnsi="Calibri" w:cs="Calibri"/>
        </w:rPr>
        <w:t>Rosell</w:t>
      </w:r>
      <w:proofErr w:type="spellEnd"/>
      <w:r w:rsidRPr="009F03AC">
        <w:rPr>
          <w:rFonts w:ascii="Calibri" w:hAnsi="Calibri" w:cs="Calibri"/>
        </w:rPr>
        <w:t>. 2006. Selective foraging on woody plant species by the Eurasian beaver (Castor fiber) in Telemark, Norway. Journal of Zoology 270:201–208.</w:t>
      </w:r>
    </w:p>
    <w:p w14:paraId="4BDDECB2" w14:textId="77777777" w:rsidR="009F03AC" w:rsidRPr="009F03AC" w:rsidRDefault="009F03AC" w:rsidP="009F03AC">
      <w:pPr>
        <w:pStyle w:val="Bibliography"/>
        <w:rPr>
          <w:rFonts w:ascii="Calibri" w:hAnsi="Calibri" w:cs="Calibri"/>
        </w:rPr>
      </w:pPr>
      <w:r w:rsidRPr="009F03AC">
        <w:rPr>
          <w:rFonts w:ascii="Calibri" w:hAnsi="Calibri" w:cs="Calibri"/>
        </w:rPr>
        <w:t xml:space="preserve">Jager, N. R. D., J. J. </w:t>
      </w:r>
      <w:proofErr w:type="spellStart"/>
      <w:r w:rsidRPr="009F03AC">
        <w:rPr>
          <w:rFonts w:ascii="Calibri" w:hAnsi="Calibri" w:cs="Calibri"/>
        </w:rPr>
        <w:t>Rohweder</w:t>
      </w:r>
      <w:proofErr w:type="spellEnd"/>
      <w:r w:rsidRPr="009F03AC">
        <w:rPr>
          <w:rFonts w:ascii="Calibri" w:hAnsi="Calibri" w:cs="Calibri"/>
        </w:rPr>
        <w:t xml:space="preserve">, B. R. Miranda, B. R. Sturtevant, T. J. Fox, and M. C. </w:t>
      </w:r>
      <w:proofErr w:type="spellStart"/>
      <w:r w:rsidRPr="009F03AC">
        <w:rPr>
          <w:rFonts w:ascii="Calibri" w:hAnsi="Calibri" w:cs="Calibri"/>
        </w:rPr>
        <w:t>Romanski</w:t>
      </w:r>
      <w:proofErr w:type="spellEnd"/>
      <w:r w:rsidRPr="009F03AC">
        <w:rPr>
          <w:rFonts w:ascii="Calibri" w:hAnsi="Calibri" w:cs="Calibri"/>
        </w:rPr>
        <w:t>. 2017. Modelling moose–forest interactions under different predation scenarios at Isle Royale National Park, USA. Ecological Applications 27:1317–1337.</w:t>
      </w:r>
    </w:p>
    <w:p w14:paraId="1BCE3804" w14:textId="77777777" w:rsidR="009F03AC" w:rsidRPr="009F03AC" w:rsidRDefault="009F03AC" w:rsidP="009F03AC">
      <w:pPr>
        <w:pStyle w:val="Bibliography"/>
        <w:rPr>
          <w:rFonts w:ascii="Calibri" w:hAnsi="Calibri" w:cs="Calibri"/>
        </w:rPr>
      </w:pPr>
      <w:r w:rsidRPr="009F03AC">
        <w:rPr>
          <w:rFonts w:ascii="Calibri" w:hAnsi="Calibri" w:cs="Calibri"/>
        </w:rPr>
        <w:t xml:space="preserve">Leroux, S. J., L. Charron, L. </w:t>
      </w:r>
      <w:proofErr w:type="spellStart"/>
      <w:r w:rsidRPr="009F03AC">
        <w:rPr>
          <w:rFonts w:ascii="Calibri" w:hAnsi="Calibri" w:cs="Calibri"/>
        </w:rPr>
        <w:t>Hermanutz</w:t>
      </w:r>
      <w:proofErr w:type="spellEnd"/>
      <w:r w:rsidRPr="009F03AC">
        <w:rPr>
          <w:rFonts w:ascii="Calibri" w:hAnsi="Calibri" w:cs="Calibri"/>
        </w:rPr>
        <w:t xml:space="preserve">, and J. </w:t>
      </w:r>
      <w:proofErr w:type="spellStart"/>
      <w:r w:rsidRPr="009F03AC">
        <w:rPr>
          <w:rFonts w:ascii="Calibri" w:hAnsi="Calibri" w:cs="Calibri"/>
        </w:rPr>
        <w:t>Feltham</w:t>
      </w:r>
      <w:proofErr w:type="spellEnd"/>
      <w:r w:rsidRPr="009F03AC">
        <w:rPr>
          <w:rFonts w:ascii="Calibri" w:hAnsi="Calibri" w:cs="Calibri"/>
        </w:rPr>
        <w:t>. 2021. Cumulative effects of spruce budworm and moose herbivory on boreal forest ecosystems. Functional Ecology 35:1448–1459.</w:t>
      </w:r>
    </w:p>
    <w:p w14:paraId="5147B2A4" w14:textId="77777777" w:rsidR="009F03AC" w:rsidRPr="009F03AC" w:rsidRDefault="009F03AC" w:rsidP="009F03AC">
      <w:pPr>
        <w:pStyle w:val="Bibliography"/>
        <w:rPr>
          <w:rFonts w:ascii="Calibri" w:hAnsi="Calibri" w:cs="Calibri"/>
        </w:rPr>
      </w:pPr>
      <w:proofErr w:type="spellStart"/>
      <w:r w:rsidRPr="009F03AC">
        <w:rPr>
          <w:rFonts w:ascii="Calibri" w:hAnsi="Calibri" w:cs="Calibri"/>
        </w:rPr>
        <w:t>Peinetti</w:t>
      </w:r>
      <w:proofErr w:type="spellEnd"/>
      <w:r w:rsidRPr="009F03AC">
        <w:rPr>
          <w:rFonts w:ascii="Calibri" w:hAnsi="Calibri" w:cs="Calibri"/>
        </w:rPr>
        <w:t xml:space="preserve">, H. R., B. W. Baker, and M. B. </w:t>
      </w:r>
      <w:proofErr w:type="spellStart"/>
      <w:r w:rsidRPr="009F03AC">
        <w:rPr>
          <w:rFonts w:ascii="Calibri" w:hAnsi="Calibri" w:cs="Calibri"/>
        </w:rPr>
        <w:t>Coughenour</w:t>
      </w:r>
      <w:proofErr w:type="spellEnd"/>
      <w:r w:rsidRPr="009F03AC">
        <w:rPr>
          <w:rFonts w:ascii="Calibri" w:hAnsi="Calibri" w:cs="Calibri"/>
        </w:rPr>
        <w:t>. 2009. Simulation modeling to understand how selective foraging by beaver can drive the structure and function of a willow community. Ecological Modelling 220:998–1012.</w:t>
      </w:r>
    </w:p>
    <w:p w14:paraId="469D1877" w14:textId="77777777" w:rsidR="009F03AC" w:rsidRPr="009F03AC" w:rsidRDefault="009F03AC" w:rsidP="009F03AC">
      <w:pPr>
        <w:pStyle w:val="Bibliography"/>
        <w:rPr>
          <w:rFonts w:ascii="Calibri" w:hAnsi="Calibri" w:cs="Calibri"/>
        </w:rPr>
      </w:pPr>
      <w:proofErr w:type="spellStart"/>
      <w:r w:rsidRPr="009F03AC">
        <w:rPr>
          <w:rFonts w:ascii="Calibri" w:hAnsi="Calibri" w:cs="Calibri"/>
        </w:rPr>
        <w:lastRenderedPageBreak/>
        <w:t>Raffel</w:t>
      </w:r>
      <w:proofErr w:type="spellEnd"/>
      <w:r w:rsidRPr="009F03AC">
        <w:rPr>
          <w:rFonts w:ascii="Calibri" w:hAnsi="Calibri" w:cs="Calibri"/>
        </w:rPr>
        <w:t xml:space="preserve">, T. R., N. Smith, C. </w:t>
      </w:r>
      <w:proofErr w:type="spellStart"/>
      <w:r w:rsidRPr="009F03AC">
        <w:rPr>
          <w:rFonts w:ascii="Calibri" w:hAnsi="Calibri" w:cs="Calibri"/>
        </w:rPr>
        <w:t>Cortright</w:t>
      </w:r>
      <w:proofErr w:type="spellEnd"/>
      <w:r w:rsidRPr="009F03AC">
        <w:rPr>
          <w:rFonts w:ascii="Calibri" w:hAnsi="Calibri" w:cs="Calibri"/>
        </w:rPr>
        <w:t>, and A. J. Gatz. 2009. Central Place Foraging by Beavers (Castor canadensis) in a Complex Lake Habitat. The American Midland Naturalist 162:62–73.</w:t>
      </w:r>
    </w:p>
    <w:p w14:paraId="13C073BC" w14:textId="77777777" w:rsidR="009F03AC" w:rsidRPr="009F03AC" w:rsidRDefault="009F03AC" w:rsidP="009F03AC">
      <w:pPr>
        <w:pStyle w:val="Bibliography"/>
        <w:rPr>
          <w:rFonts w:ascii="Calibri" w:hAnsi="Calibri" w:cs="Calibri"/>
        </w:rPr>
      </w:pPr>
      <w:proofErr w:type="spellStart"/>
      <w:r w:rsidRPr="009F03AC">
        <w:rPr>
          <w:rFonts w:ascii="Calibri" w:hAnsi="Calibri" w:cs="Calibri"/>
        </w:rPr>
        <w:t>Vorel</w:t>
      </w:r>
      <w:proofErr w:type="spellEnd"/>
      <w:r w:rsidRPr="009F03AC">
        <w:rPr>
          <w:rFonts w:ascii="Calibri" w:hAnsi="Calibri" w:cs="Calibri"/>
        </w:rPr>
        <w:t xml:space="preserve">, A., L. </w:t>
      </w:r>
      <w:proofErr w:type="spellStart"/>
      <w:r w:rsidRPr="009F03AC">
        <w:rPr>
          <w:rFonts w:ascii="Calibri" w:hAnsi="Calibri" w:cs="Calibri"/>
        </w:rPr>
        <w:t>Válková</w:t>
      </w:r>
      <w:proofErr w:type="spellEnd"/>
      <w:r w:rsidRPr="009F03AC">
        <w:rPr>
          <w:rFonts w:ascii="Calibri" w:hAnsi="Calibri" w:cs="Calibri"/>
        </w:rPr>
        <w:t xml:space="preserve">, L. </w:t>
      </w:r>
      <w:proofErr w:type="spellStart"/>
      <w:r w:rsidRPr="009F03AC">
        <w:rPr>
          <w:rFonts w:ascii="Calibri" w:hAnsi="Calibri" w:cs="Calibri"/>
        </w:rPr>
        <w:t>Hamšíková</w:t>
      </w:r>
      <w:proofErr w:type="spellEnd"/>
      <w:r w:rsidRPr="009F03AC">
        <w:rPr>
          <w:rFonts w:ascii="Calibri" w:hAnsi="Calibri" w:cs="Calibri"/>
        </w:rPr>
        <w:t xml:space="preserve">, J. </w:t>
      </w:r>
      <w:proofErr w:type="spellStart"/>
      <w:r w:rsidRPr="009F03AC">
        <w:rPr>
          <w:rFonts w:ascii="Calibri" w:hAnsi="Calibri" w:cs="Calibri"/>
        </w:rPr>
        <w:t>Maloň</w:t>
      </w:r>
      <w:proofErr w:type="spellEnd"/>
      <w:r w:rsidRPr="009F03AC">
        <w:rPr>
          <w:rFonts w:ascii="Calibri" w:hAnsi="Calibri" w:cs="Calibri"/>
        </w:rPr>
        <w:t xml:space="preserve">, and J. </w:t>
      </w:r>
      <w:proofErr w:type="spellStart"/>
      <w:r w:rsidRPr="009F03AC">
        <w:rPr>
          <w:rFonts w:ascii="Calibri" w:hAnsi="Calibri" w:cs="Calibri"/>
        </w:rPr>
        <w:t>Korbelová</w:t>
      </w:r>
      <w:proofErr w:type="spellEnd"/>
      <w:r w:rsidRPr="009F03AC">
        <w:rPr>
          <w:rFonts w:ascii="Calibri" w:hAnsi="Calibri" w:cs="Calibri"/>
        </w:rPr>
        <w:t xml:space="preserve">. 2015. Beaver foraging </w:t>
      </w:r>
      <w:proofErr w:type="spellStart"/>
      <w:r w:rsidRPr="009F03AC">
        <w:rPr>
          <w:rFonts w:ascii="Calibri" w:hAnsi="Calibri" w:cs="Calibri"/>
        </w:rPr>
        <w:t>behaviour</w:t>
      </w:r>
      <w:proofErr w:type="spellEnd"/>
      <w:r w:rsidRPr="009F03AC">
        <w:rPr>
          <w:rFonts w:ascii="Calibri" w:hAnsi="Calibri" w:cs="Calibri"/>
        </w:rPr>
        <w:t>: Seasonal foraging specialization by a choosy generalist herbivore. Behavioral Ecology and Sociobiology 69:1221–1235.</w:t>
      </w:r>
    </w:p>
    <w:p w14:paraId="7954C7DF" w14:textId="02AC4139" w:rsidR="00DE7A07" w:rsidRDefault="00DE7A07">
      <w:pPr>
        <w:rPr>
          <w:b/>
          <w:bCs/>
        </w:rPr>
      </w:pPr>
      <w:r>
        <w:rPr>
          <w:b/>
          <w:bCs/>
        </w:rPr>
        <w:fldChar w:fldCharType="end"/>
      </w:r>
    </w:p>
    <w:sectPr w:rsidR="00DE7A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CE2"/>
    <w:rsid w:val="0000518C"/>
    <w:rsid w:val="000534AD"/>
    <w:rsid w:val="003354AA"/>
    <w:rsid w:val="005114D3"/>
    <w:rsid w:val="00516DDB"/>
    <w:rsid w:val="00521533"/>
    <w:rsid w:val="00551B19"/>
    <w:rsid w:val="007B124F"/>
    <w:rsid w:val="007E7BEC"/>
    <w:rsid w:val="007F1DAD"/>
    <w:rsid w:val="00837DEE"/>
    <w:rsid w:val="008F231E"/>
    <w:rsid w:val="009D4020"/>
    <w:rsid w:val="009F03AC"/>
    <w:rsid w:val="009F474F"/>
    <w:rsid w:val="00A90DBB"/>
    <w:rsid w:val="00AC246C"/>
    <w:rsid w:val="00BB6B2A"/>
    <w:rsid w:val="00BF3A0D"/>
    <w:rsid w:val="00C171AF"/>
    <w:rsid w:val="00C949B7"/>
    <w:rsid w:val="00DE7A07"/>
    <w:rsid w:val="00E6359A"/>
    <w:rsid w:val="00EA7672"/>
    <w:rsid w:val="00EC1CE2"/>
    <w:rsid w:val="00ED2CF6"/>
    <w:rsid w:val="00FD58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98484"/>
  <w15:chartTrackingRefBased/>
  <w15:docId w15:val="{47A4CFB5-8A90-437D-B53B-8B1C9AB68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DE7A07"/>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4144</TotalTime>
  <Pages>9</Pages>
  <Words>5876</Words>
  <Characters>33497</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Walker Flake</dc:creator>
  <cp:keywords/>
  <dc:description/>
  <cp:lastModifiedBy>Samuel Walker Flake</cp:lastModifiedBy>
  <cp:revision>8</cp:revision>
  <dcterms:created xsi:type="dcterms:W3CDTF">2021-08-17T14:33:00Z</dcterms:created>
  <dcterms:modified xsi:type="dcterms:W3CDTF">2021-08-20T19:38:00Z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id="DDbdMKFr"/&gt;&lt;style id="http://www.zotero.org/styles/ecology" hasBibliography="1" bibliographyStyleHasBeenSet="1"/&gt;&lt;prefs&gt;&lt;pref name="fieldType" value="Field"/&gt;&lt;pref name="automaticJournalAbbrevi</vt:lpwstr>
  </property>
  <property fmtid="{D5CDD505-2E9C-101B-9397-08002B2CF9AE}" pid="3" name="ZOTERO_PREF_2">
    <vt:lpwstr>ations" value="true"/&gt;&lt;/prefs&gt;&lt;/data&gt;</vt:lpwstr>
  </property>
</Properties>
</file>